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4B2" w:rsidRPr="009604B2" w:rsidRDefault="009604B2" w:rsidP="009604B2">
      <w:pPr>
        <w:spacing w:before="120" w:after="420" w:line="240" w:lineRule="auto"/>
        <w:contextualSpacing/>
        <w:jc w:val="right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  <w:r w:rsidRPr="009604B2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>RAZPISNI OBRAZEC 2</w:t>
      </w:r>
      <w:r w:rsidRPr="009604B2">
        <w:rPr>
          <w:rFonts w:ascii="Arial" w:eastAsia="Times New Roman" w:hAnsi="Arial" w:cs="Arial"/>
          <w:b/>
          <w:spacing w:val="5"/>
          <w:kern w:val="28"/>
          <w:sz w:val="20"/>
          <w:szCs w:val="20"/>
          <w:u w:val="single"/>
        </w:rPr>
        <w:t>a</w:t>
      </w:r>
    </w:p>
    <w:p w:rsidR="009604B2" w:rsidRPr="009604B2" w:rsidRDefault="009604B2" w:rsidP="009604B2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</w:p>
    <w:p w:rsidR="009604B2" w:rsidRPr="009604B2" w:rsidRDefault="009604B2" w:rsidP="009604B2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</w:p>
    <w:p w:rsidR="009604B2" w:rsidRPr="009604B2" w:rsidRDefault="009604B2" w:rsidP="009604B2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  <w:r w:rsidRPr="009604B2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 xml:space="preserve">OBRAZEC PREDRAČUNA </w:t>
      </w:r>
      <w:r w:rsidRPr="009604B2">
        <w:rPr>
          <w:rFonts w:ascii="Arial" w:eastAsia="Times New Roman" w:hAnsi="Arial" w:cs="Arial"/>
          <w:b/>
          <w:spacing w:val="5"/>
          <w:kern w:val="28"/>
          <w:sz w:val="20"/>
          <w:szCs w:val="20"/>
          <w:u w:val="single"/>
        </w:rPr>
        <w:t xml:space="preserve">št. </w:t>
      </w:r>
      <w:r w:rsidRPr="009604B2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 xml:space="preserve">…………… </w:t>
      </w:r>
      <w:r w:rsidRPr="009604B2">
        <w:rPr>
          <w:rFonts w:ascii="Arial" w:eastAsia="Times New Roman" w:hAnsi="Arial" w:cs="Arial"/>
          <w:b/>
          <w:spacing w:val="5"/>
          <w:kern w:val="28"/>
          <w:sz w:val="20"/>
          <w:szCs w:val="20"/>
          <w:u w:val="single"/>
        </w:rPr>
        <w:t>(odpiranje konkurence za 1. leto)</w:t>
      </w:r>
    </w:p>
    <w:p w:rsidR="009604B2" w:rsidRPr="009604B2" w:rsidRDefault="009604B2" w:rsidP="009604B2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9604B2">
        <w:rPr>
          <w:rFonts w:ascii="Arial" w:eastAsia="Times New Roman" w:hAnsi="Arial" w:cs="Arial"/>
          <w:sz w:val="20"/>
          <w:szCs w:val="20"/>
        </w:rPr>
        <w:t>Naročnik: VRTEV MENGEŠ, Šolska ulica 12, 1234 Mengeš</w:t>
      </w:r>
    </w:p>
    <w:p w:rsidR="009604B2" w:rsidRPr="009604B2" w:rsidRDefault="009604B2" w:rsidP="009604B2">
      <w:pPr>
        <w:spacing w:after="0" w:line="26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9604B2" w:rsidRPr="009604B2" w:rsidTr="00BB219D">
        <w:tc>
          <w:tcPr>
            <w:tcW w:w="9322" w:type="dxa"/>
          </w:tcPr>
          <w:p w:rsidR="009604B2" w:rsidRPr="009604B2" w:rsidRDefault="009604B2" w:rsidP="009604B2">
            <w:pPr>
              <w:numPr>
                <w:ilvl w:val="12"/>
                <w:numId w:val="0"/>
              </w:num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 xml:space="preserve">Naziv predmeta javnega naročila: </w:t>
            </w:r>
            <w:r w:rsidRPr="009604B2">
              <w:rPr>
                <w:rFonts w:ascii="Arial" w:eastAsia="Times New Roman" w:hAnsi="Arial" w:cs="Arial"/>
                <w:bCs/>
                <w:sz w:val="20"/>
                <w:szCs w:val="20"/>
              </w:rPr>
              <w:t>»</w:t>
            </w:r>
            <w:proofErr w:type="spellStart"/>
            <w:r w:rsidRPr="009604B2">
              <w:rPr>
                <w:rFonts w:ascii="Arial" w:eastAsia="Times New Roman" w:hAnsi="Arial" w:cs="Arial"/>
                <w:bCs/>
                <w:sz w:val="20"/>
                <w:szCs w:val="20"/>
              </w:rPr>
              <w:t>Sukcesivna</w:t>
            </w:r>
            <w:proofErr w:type="spellEnd"/>
            <w:r w:rsidRPr="009604B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dobava ekoloških in konvencionalnih živil za obdobje štirih let«</w:t>
            </w:r>
            <w:r w:rsidRPr="009604B2">
              <w:rPr>
                <w:rFonts w:ascii="Arial" w:eastAsia="Times New Roman" w:hAnsi="Arial" w:cs="Arial"/>
                <w:sz w:val="20"/>
                <w:szCs w:val="20"/>
              </w:rPr>
              <w:t xml:space="preserve">, ki je bil objavljen v obvestilu o naročilu na Portalu javnih naročil pri Uradnem listu RS, št. objave JN ….…..................... z dne …............. 2019 in v Dopolnilu k Uradnemu listu Evropske unije pod št. objave ……………….. z dne …………………2019 in v sistemu e-JN pod št. ……………… </w:t>
            </w:r>
          </w:p>
          <w:p w:rsidR="009604B2" w:rsidRPr="009604B2" w:rsidRDefault="009604B2" w:rsidP="009604B2">
            <w:pPr>
              <w:numPr>
                <w:ilvl w:val="12"/>
                <w:numId w:val="0"/>
              </w:num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numPr>
                <w:ilvl w:val="12"/>
                <w:numId w:val="0"/>
              </w:num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Veljavnost predračuna: 31.12.2019</w:t>
            </w:r>
          </w:p>
        </w:tc>
      </w:tr>
    </w:tbl>
    <w:p w:rsidR="009604B2" w:rsidRPr="009604B2" w:rsidRDefault="009604B2" w:rsidP="009604B2">
      <w:pPr>
        <w:numPr>
          <w:ilvl w:val="12"/>
          <w:numId w:val="0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9604B2" w:rsidRPr="009604B2" w:rsidRDefault="009604B2" w:rsidP="009604B2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9604B2">
        <w:rPr>
          <w:rFonts w:ascii="Arial" w:eastAsia="Times New Roman" w:hAnsi="Arial" w:cs="Arial"/>
          <w:sz w:val="20"/>
          <w:szCs w:val="20"/>
        </w:rPr>
        <w:t>Ponudnik _________________________________________________________, ki ga zastopa ________________________________________ z žigom in podpisom potrjujem, da bodo živila, ki so predmet predmetnega javnega naročila dobavljena v postopku odpiranja konkurence v obdobju od pravnomočnosti oddaje javnega naročila in 1. Leto odpiranja konkurence, v kolikor bom izbran, po spodaj navedenih cenah:</w:t>
      </w:r>
    </w:p>
    <w:p w:rsidR="009604B2" w:rsidRPr="009604B2" w:rsidRDefault="009604B2" w:rsidP="009604B2">
      <w:p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742"/>
        <w:gridCol w:w="35"/>
        <w:gridCol w:w="1524"/>
        <w:gridCol w:w="70"/>
        <w:gridCol w:w="1592"/>
        <w:gridCol w:w="58"/>
        <w:gridCol w:w="1604"/>
        <w:gridCol w:w="34"/>
        <w:gridCol w:w="1628"/>
      </w:tblGrid>
      <w:tr w:rsidR="009604B2" w:rsidRPr="009604B2" w:rsidTr="00BB219D">
        <w:tc>
          <w:tcPr>
            <w:tcW w:w="2742" w:type="dxa"/>
            <w:shd w:val="clear" w:color="auto" w:fill="95B3D7"/>
          </w:tcPr>
          <w:p w:rsidR="009604B2" w:rsidRPr="009604B2" w:rsidRDefault="009604B2" w:rsidP="009604B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9" w:type="dxa"/>
            <w:gridSpan w:val="3"/>
            <w:shd w:val="clear" w:color="auto" w:fill="95B3D7"/>
          </w:tcPr>
          <w:p w:rsidR="009604B2" w:rsidRPr="009604B2" w:rsidRDefault="009604B2" w:rsidP="009604B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</w:tc>
        <w:tc>
          <w:tcPr>
            <w:tcW w:w="1650" w:type="dxa"/>
            <w:gridSpan w:val="2"/>
            <w:shd w:val="clear" w:color="auto" w:fill="95B3D7"/>
          </w:tcPr>
          <w:p w:rsidR="009604B2" w:rsidRPr="009604B2" w:rsidRDefault="009604B2" w:rsidP="009604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KONKURENCE </w:t>
            </w:r>
          </w:p>
          <w:p w:rsidR="009604B2" w:rsidRPr="009604B2" w:rsidRDefault="009604B2" w:rsidP="009604B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38" w:type="dxa"/>
            <w:gridSpan w:val="2"/>
            <w:shd w:val="clear" w:color="auto" w:fill="95B3D7"/>
          </w:tcPr>
          <w:p w:rsidR="009604B2" w:rsidRPr="009604B2" w:rsidRDefault="009604B2" w:rsidP="009604B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 PRVO LETO</w:t>
            </w:r>
            <w:r w:rsidRPr="009604B2">
              <w:rPr>
                <w:rFonts w:ascii="Arial" w:eastAsia="Times New Roman" w:hAnsi="Arial" w:cs="Arial"/>
                <w:b/>
                <w:i/>
                <w:sz w:val="18"/>
                <w:szCs w:val="20"/>
                <w:vertAlign w:val="superscript"/>
                <w:lang w:eastAsia="sl-SI"/>
              </w:rPr>
              <w:footnoteReference w:id="1"/>
            </w:r>
          </w:p>
        </w:tc>
        <w:tc>
          <w:tcPr>
            <w:tcW w:w="1628" w:type="dxa"/>
            <w:shd w:val="clear" w:color="auto" w:fill="95B3D7"/>
          </w:tcPr>
          <w:p w:rsidR="009604B2" w:rsidRPr="009604B2" w:rsidRDefault="009604B2" w:rsidP="009604B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9604B2" w:rsidRPr="009604B2" w:rsidTr="00BB219D">
        <w:tc>
          <w:tcPr>
            <w:tcW w:w="2742" w:type="dxa"/>
            <w:shd w:val="clear" w:color="auto" w:fill="95B3D7"/>
          </w:tcPr>
          <w:p w:rsidR="009604B2" w:rsidRPr="009604B2" w:rsidRDefault="009604B2" w:rsidP="009604B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9604B2" w:rsidRPr="009604B2" w:rsidRDefault="009604B2" w:rsidP="009604B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9" w:type="dxa"/>
            <w:gridSpan w:val="3"/>
            <w:shd w:val="clear" w:color="auto" w:fill="95B3D7"/>
          </w:tcPr>
          <w:p w:rsidR="009604B2" w:rsidRPr="009604B2" w:rsidRDefault="009604B2" w:rsidP="009604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9604B2" w:rsidRPr="009604B2" w:rsidRDefault="009604B2" w:rsidP="009604B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9604B2">
              <w:rPr>
                <w:rFonts w:ascii="Arial" w:eastAsia="Times New Roman" w:hAnsi="Arial" w:cs="Arial"/>
                <w:i/>
                <w:sz w:val="18"/>
                <w:szCs w:val="20"/>
                <w:vertAlign w:val="superscript"/>
                <w:lang w:eastAsia="sl-SI"/>
              </w:rPr>
              <w:footnoteReference w:id="2"/>
            </w:r>
          </w:p>
        </w:tc>
        <w:tc>
          <w:tcPr>
            <w:tcW w:w="1650" w:type="dxa"/>
            <w:gridSpan w:val="2"/>
            <w:shd w:val="clear" w:color="auto" w:fill="95B3D7"/>
          </w:tcPr>
          <w:p w:rsidR="009604B2" w:rsidRPr="009604B2" w:rsidRDefault="009604B2" w:rsidP="009604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9604B2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3"/>
            </w:r>
            <w:r w:rsidRPr="009604B2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9604B2" w:rsidRPr="009604B2" w:rsidRDefault="009604B2" w:rsidP="009604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9604B2">
              <w:rPr>
                <w:rFonts w:ascii="Arial" w:eastAsia="Times New Roman" w:hAnsi="Arial" w:cs="Arial"/>
                <w:i/>
                <w:sz w:val="18"/>
                <w:szCs w:val="20"/>
                <w:vertAlign w:val="superscript"/>
                <w:lang w:eastAsia="sl-SI"/>
              </w:rPr>
              <w:footnoteReference w:id="4"/>
            </w:r>
          </w:p>
        </w:tc>
        <w:tc>
          <w:tcPr>
            <w:tcW w:w="1638" w:type="dxa"/>
            <w:gridSpan w:val="2"/>
            <w:shd w:val="clear" w:color="auto" w:fill="95B3D7"/>
          </w:tcPr>
          <w:p w:rsidR="009604B2" w:rsidRPr="009604B2" w:rsidRDefault="009604B2" w:rsidP="009604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9604B2" w:rsidRPr="009604B2" w:rsidRDefault="009604B2" w:rsidP="009604B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9604B2">
              <w:rPr>
                <w:rFonts w:ascii="Arial" w:eastAsia="Times New Roman" w:hAnsi="Arial" w:cs="Arial"/>
                <w:i/>
                <w:sz w:val="18"/>
                <w:szCs w:val="20"/>
                <w:vertAlign w:val="superscript"/>
                <w:lang w:eastAsia="sl-SI"/>
              </w:rPr>
              <w:footnoteReference w:id="5"/>
            </w:r>
          </w:p>
        </w:tc>
        <w:tc>
          <w:tcPr>
            <w:tcW w:w="1628" w:type="dxa"/>
            <w:shd w:val="clear" w:color="auto" w:fill="95B3D7"/>
          </w:tcPr>
          <w:p w:rsidR="009604B2" w:rsidRPr="009604B2" w:rsidRDefault="009604B2" w:rsidP="009604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delež živil, ki jih ponuja v okviru merila »sheme kakovosti« v skladu z razpisno dokumentacijo</w:t>
            </w:r>
          </w:p>
          <w:p w:rsidR="009604B2" w:rsidRPr="009604B2" w:rsidRDefault="009604B2" w:rsidP="009604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9604B2" w:rsidRPr="009604B2" w:rsidTr="00BB219D">
        <w:tc>
          <w:tcPr>
            <w:tcW w:w="2777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lang w:eastAsia="sl-SI"/>
              </w:rPr>
            </w:pPr>
            <w:bookmarkStart w:id="0" w:name="_Toc509846840"/>
            <w:r w:rsidRPr="009604B2">
              <w:rPr>
                <w:rFonts w:ascii="Arial" w:eastAsia="Times New Roman" w:hAnsi="Arial" w:cs="Arial"/>
                <w:b/>
                <w:lang w:eastAsia="sl-SI"/>
              </w:rPr>
              <w:t>1. SKLOP ŽIVIL – KRUH IN PEKOVSKI IZDELKI</w:t>
            </w:r>
          </w:p>
        </w:tc>
        <w:tc>
          <w:tcPr>
            <w:tcW w:w="1524" w:type="dxa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9604B2" w:rsidRPr="009604B2" w:rsidTr="00BB219D">
        <w:tc>
          <w:tcPr>
            <w:tcW w:w="2777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lang w:eastAsia="sl-SI"/>
              </w:rPr>
              <w:t>2. SKLOP ŽIVIL – SLADKO PECIVO</w:t>
            </w:r>
          </w:p>
        </w:tc>
        <w:tc>
          <w:tcPr>
            <w:tcW w:w="1524" w:type="dxa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9604B2" w:rsidRPr="009604B2" w:rsidTr="00BB219D">
        <w:tc>
          <w:tcPr>
            <w:tcW w:w="2777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lang w:eastAsia="sl-SI"/>
              </w:rPr>
              <w:t>3. SKLOP ŽIVIL – MLEKO</w:t>
            </w:r>
          </w:p>
        </w:tc>
        <w:tc>
          <w:tcPr>
            <w:tcW w:w="1524" w:type="dxa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9604B2" w:rsidRPr="009604B2" w:rsidTr="00BB219D">
        <w:tc>
          <w:tcPr>
            <w:tcW w:w="2777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lang w:eastAsia="sl-SI"/>
              </w:rPr>
              <w:t>4. SKLOP ŽIVIL – MLEČNI IZDELKI</w:t>
            </w:r>
          </w:p>
        </w:tc>
        <w:tc>
          <w:tcPr>
            <w:tcW w:w="1524" w:type="dxa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9604B2" w:rsidRPr="009604B2" w:rsidTr="00BB219D">
        <w:tc>
          <w:tcPr>
            <w:tcW w:w="2777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lang w:eastAsia="sl-SI"/>
              </w:rPr>
              <w:t>5. SKLOP ŽIVIL – MESO IN MESNI IZDELKI</w:t>
            </w:r>
          </w:p>
        </w:tc>
        <w:tc>
          <w:tcPr>
            <w:tcW w:w="1524" w:type="dxa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9604B2" w:rsidRPr="009604B2" w:rsidTr="00BB219D">
        <w:tc>
          <w:tcPr>
            <w:tcW w:w="2777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lang w:eastAsia="sl-SI"/>
              </w:rPr>
              <w:lastRenderedPageBreak/>
              <w:t>6. SKLOP ŽIVIL – PERUTNINA IN PERUTNINSKI IZDELKI</w:t>
            </w:r>
          </w:p>
        </w:tc>
        <w:tc>
          <w:tcPr>
            <w:tcW w:w="1524" w:type="dxa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9604B2" w:rsidRPr="009604B2" w:rsidTr="00BB219D">
        <w:tc>
          <w:tcPr>
            <w:tcW w:w="2777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lang w:eastAsia="sl-SI"/>
              </w:rPr>
              <w:t>7. SKLOP ŽIVIL – JAJCA</w:t>
            </w:r>
          </w:p>
        </w:tc>
        <w:tc>
          <w:tcPr>
            <w:tcW w:w="1524" w:type="dxa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9604B2" w:rsidRPr="009604B2" w:rsidTr="00BB219D">
        <w:tc>
          <w:tcPr>
            <w:tcW w:w="2777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</w:p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8. SKLOP ŽIVIL </w:t>
            </w:r>
            <w:r w:rsidRPr="009604B2">
              <w:rPr>
                <w:rFonts w:ascii="Arial" w:eastAsia="Times New Roman" w:hAnsi="Arial" w:cs="Arial"/>
                <w:b/>
                <w:shd w:val="clear" w:color="auto" w:fill="FFFFFF"/>
                <w:lang w:eastAsia="sl-SI"/>
              </w:rPr>
              <w:t>–</w:t>
            </w:r>
            <w:r w:rsidRPr="009604B2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 RIBE</w:t>
            </w:r>
          </w:p>
        </w:tc>
        <w:tc>
          <w:tcPr>
            <w:tcW w:w="1524" w:type="dxa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9604B2" w:rsidRPr="009604B2" w:rsidTr="00BB219D">
        <w:tc>
          <w:tcPr>
            <w:tcW w:w="2777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9. SKLOP ŽIVIL </w:t>
            </w:r>
            <w:r w:rsidRPr="009604B2">
              <w:rPr>
                <w:rFonts w:ascii="Arial" w:eastAsia="Times New Roman" w:hAnsi="Arial" w:cs="Arial"/>
                <w:b/>
                <w:shd w:val="clear" w:color="auto" w:fill="FFFFFF"/>
                <w:lang w:eastAsia="sl-SI"/>
              </w:rPr>
              <w:t>–</w:t>
            </w:r>
            <w:r w:rsidRPr="009604B2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 </w:t>
            </w:r>
            <w:r w:rsidRPr="009604B2">
              <w:rPr>
                <w:rFonts w:ascii="Arial" w:eastAsia="Times New Roman" w:hAnsi="Arial" w:cs="Arial"/>
                <w:b/>
                <w:bCs/>
                <w:lang w:eastAsia="sl-SI"/>
              </w:rPr>
              <w:t>ZAMRZNJENA ZELENJAVA IN SADJE</w:t>
            </w:r>
          </w:p>
        </w:tc>
        <w:tc>
          <w:tcPr>
            <w:tcW w:w="1524" w:type="dxa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bookmarkEnd w:id="0"/>
      <w:tr w:rsidR="009604B2" w:rsidRPr="009604B2" w:rsidTr="00BB219D">
        <w:tc>
          <w:tcPr>
            <w:tcW w:w="2777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lang w:eastAsia="sl-SI"/>
              </w:rPr>
              <w:t>10. SKLOP ŽIVIL –  ZAMRZNJENI IZDELKI IZ TESTA</w:t>
            </w:r>
          </w:p>
        </w:tc>
        <w:tc>
          <w:tcPr>
            <w:tcW w:w="1524" w:type="dxa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9604B2" w:rsidRPr="009604B2" w:rsidTr="00BB219D">
        <w:tc>
          <w:tcPr>
            <w:tcW w:w="2777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lang w:eastAsia="sl-SI"/>
              </w:rPr>
              <w:t>11. SKLOP ŽIVIL – JAJČNE TESTENINE, MLEVSKI UDELKI</w:t>
            </w:r>
          </w:p>
        </w:tc>
        <w:tc>
          <w:tcPr>
            <w:tcW w:w="1524" w:type="dxa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9604B2" w:rsidRPr="009604B2" w:rsidTr="00BB219D">
        <w:tc>
          <w:tcPr>
            <w:tcW w:w="2777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lang w:eastAsia="sl-SI"/>
              </w:rPr>
              <w:t>12. SKLOP ŽIVIL – BIO MLEKO</w:t>
            </w:r>
          </w:p>
        </w:tc>
        <w:tc>
          <w:tcPr>
            <w:tcW w:w="1524" w:type="dxa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604B2" w:rsidRPr="009604B2" w:rsidTr="00BB219D">
        <w:tc>
          <w:tcPr>
            <w:tcW w:w="2777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lang w:eastAsia="sl-SI"/>
              </w:rPr>
              <w:t xml:space="preserve">13. SKLOP ŽIVIL – BIO MLEČNI IZDELKI </w:t>
            </w:r>
          </w:p>
        </w:tc>
        <w:tc>
          <w:tcPr>
            <w:tcW w:w="1524" w:type="dxa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604B2" w:rsidRPr="009604B2" w:rsidTr="00BB219D">
        <w:tc>
          <w:tcPr>
            <w:tcW w:w="2777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lang w:eastAsia="sl-SI"/>
              </w:rPr>
              <w:t>14. SKLOP ŽIVIL – BIO KEFIR</w:t>
            </w:r>
          </w:p>
        </w:tc>
        <w:tc>
          <w:tcPr>
            <w:tcW w:w="1524" w:type="dxa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604B2" w:rsidRPr="009604B2" w:rsidTr="00BB219D">
        <w:tc>
          <w:tcPr>
            <w:tcW w:w="2777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lang w:eastAsia="sl-SI"/>
              </w:rPr>
              <w:t>15. SKLOP ŽIVIL – DIETNA ŽIVILA</w:t>
            </w:r>
          </w:p>
        </w:tc>
        <w:tc>
          <w:tcPr>
            <w:tcW w:w="1524" w:type="dxa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9604B2" w:rsidRPr="009604B2" w:rsidTr="00BB219D">
        <w:tc>
          <w:tcPr>
            <w:tcW w:w="2777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lang w:eastAsia="sl-SI"/>
              </w:rPr>
              <w:t>16. SKLOP ŽIVIL – ŽAMRZNJENI IZDELKI BREZ MLEKA, JAJC IN GLUTENA</w:t>
            </w:r>
          </w:p>
        </w:tc>
        <w:tc>
          <w:tcPr>
            <w:tcW w:w="1524" w:type="dxa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9604B2" w:rsidRPr="009604B2" w:rsidTr="00BB219D">
        <w:tc>
          <w:tcPr>
            <w:tcW w:w="2777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17. SKLOP ŽIVIL </w:t>
            </w:r>
            <w:r w:rsidRPr="009604B2">
              <w:rPr>
                <w:rFonts w:ascii="Arial" w:eastAsia="Times New Roman" w:hAnsi="Arial" w:cs="Arial"/>
                <w:b/>
                <w:shd w:val="clear" w:color="auto" w:fill="FFFFFF"/>
                <w:lang w:eastAsia="sl-SI"/>
              </w:rPr>
              <w:t>–</w:t>
            </w:r>
            <w:r w:rsidRPr="009604B2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 SVEŽE SADJE IN ZELENJAVA, SUHO SADJE TER OREŠČKI</w:t>
            </w:r>
          </w:p>
        </w:tc>
        <w:tc>
          <w:tcPr>
            <w:tcW w:w="1524" w:type="dxa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9604B2" w:rsidRPr="009604B2" w:rsidTr="00BB219D">
        <w:tc>
          <w:tcPr>
            <w:tcW w:w="2777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18. SKLOP ŽIVIL </w:t>
            </w:r>
            <w:r w:rsidRPr="009604B2">
              <w:rPr>
                <w:rFonts w:ascii="Arial" w:eastAsia="Times New Roman" w:hAnsi="Arial" w:cs="Arial"/>
                <w:b/>
                <w:shd w:val="clear" w:color="auto" w:fill="FFFFFF"/>
                <w:lang w:eastAsia="sl-SI"/>
              </w:rPr>
              <w:t>–</w:t>
            </w:r>
            <w:r w:rsidRPr="009604B2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 SOKOVI IN PUJAČE</w:t>
            </w:r>
          </w:p>
        </w:tc>
        <w:tc>
          <w:tcPr>
            <w:tcW w:w="1524" w:type="dxa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9604B2" w:rsidRPr="009604B2" w:rsidTr="00BB219D">
        <w:tc>
          <w:tcPr>
            <w:tcW w:w="2777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lang w:eastAsia="sl-SI"/>
              </w:rPr>
              <w:t>19. SKLOP ŽIVIL – SPLOŠNO PREHRAMBENO BLAGO</w:t>
            </w:r>
          </w:p>
        </w:tc>
        <w:tc>
          <w:tcPr>
            <w:tcW w:w="1524" w:type="dxa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9604B2" w:rsidRPr="009604B2" w:rsidTr="00BB219D">
        <w:tc>
          <w:tcPr>
            <w:tcW w:w="2777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lang w:eastAsia="sl-SI"/>
              </w:rPr>
              <w:t>20. SKLOP ŽIVIL – ČAJI</w:t>
            </w:r>
          </w:p>
        </w:tc>
        <w:tc>
          <w:tcPr>
            <w:tcW w:w="1524" w:type="dxa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9604B2" w:rsidRPr="009604B2" w:rsidTr="00BB219D">
        <w:tc>
          <w:tcPr>
            <w:tcW w:w="2777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lang w:eastAsia="sl-SI"/>
              </w:rPr>
              <w:t>21. SKLOP ŽIVIL – KONZERVIRANO SADJE IN ZELENJAVA</w:t>
            </w:r>
          </w:p>
        </w:tc>
        <w:tc>
          <w:tcPr>
            <w:tcW w:w="1524" w:type="dxa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9604B2" w:rsidRPr="009604B2" w:rsidTr="00BB219D">
        <w:tc>
          <w:tcPr>
            <w:tcW w:w="2777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22. SKLOP ŽIVIL </w:t>
            </w:r>
            <w:r w:rsidRPr="009604B2">
              <w:rPr>
                <w:rFonts w:ascii="Arial" w:eastAsia="Times New Roman" w:hAnsi="Arial" w:cs="Arial"/>
                <w:b/>
                <w:shd w:val="clear" w:color="auto" w:fill="FFFFFF"/>
                <w:lang w:eastAsia="sl-SI"/>
              </w:rPr>
              <w:t>–</w:t>
            </w:r>
            <w:r w:rsidRPr="009604B2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 BIO KRUH IN PEKOVSKI IZDELKI TER MLEVSKI IZDELKI</w:t>
            </w:r>
          </w:p>
        </w:tc>
        <w:tc>
          <w:tcPr>
            <w:tcW w:w="1524" w:type="dxa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9604B2" w:rsidRPr="009604B2" w:rsidTr="00BB219D">
        <w:tc>
          <w:tcPr>
            <w:tcW w:w="2777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4B2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23. SKLOP ŽIVIL </w:t>
            </w:r>
            <w:r w:rsidRPr="009604B2">
              <w:rPr>
                <w:rFonts w:ascii="Arial" w:eastAsia="Times New Roman" w:hAnsi="Arial" w:cs="Arial"/>
                <w:b/>
                <w:shd w:val="clear" w:color="auto" w:fill="FFFFFF"/>
                <w:lang w:eastAsia="sl-SI"/>
              </w:rPr>
              <w:t>–</w:t>
            </w:r>
            <w:r w:rsidRPr="009604B2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 BIO SADJE IN ZELENJAVA</w:t>
            </w:r>
          </w:p>
        </w:tc>
        <w:tc>
          <w:tcPr>
            <w:tcW w:w="1524" w:type="dxa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</w:tbl>
    <w:p w:rsidR="009604B2" w:rsidRPr="009604B2" w:rsidRDefault="009604B2" w:rsidP="009604B2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9604B2" w:rsidRPr="009604B2" w:rsidRDefault="009604B2" w:rsidP="009604B2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9604B2" w:rsidRPr="009604B2" w:rsidRDefault="009604B2" w:rsidP="009604B2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9604B2">
        <w:rPr>
          <w:rFonts w:ascii="Arial" w:eastAsia="Times New Roman" w:hAnsi="Arial" w:cs="Arial"/>
          <w:sz w:val="20"/>
          <w:szCs w:val="20"/>
        </w:rPr>
        <w:t>Ponudnik mora v Predračunu ponujati vse pozicije, ob upoštevanju tehničnih specifikacij, ki so del razpisne dokumentacije.</w:t>
      </w:r>
    </w:p>
    <w:p w:rsidR="009604B2" w:rsidRPr="009604B2" w:rsidRDefault="009604B2" w:rsidP="009604B2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9604B2">
        <w:rPr>
          <w:rFonts w:ascii="Arial" w:eastAsia="Times New Roman" w:hAnsi="Arial" w:cs="Arial"/>
          <w:b/>
          <w:sz w:val="20"/>
          <w:szCs w:val="20"/>
          <w:u w:val="single"/>
        </w:rPr>
        <w:lastRenderedPageBreak/>
        <w:t>Ponudnik v sistemu e-JN predračun predmetni razpisni obrazec 2a (odpiranje konkurence za 1. leto) naloži v razdelek »Predračun« v .</w:t>
      </w:r>
      <w:proofErr w:type="spellStart"/>
      <w:r w:rsidRPr="009604B2">
        <w:rPr>
          <w:rFonts w:ascii="Arial" w:eastAsia="Times New Roman" w:hAnsi="Arial" w:cs="Arial"/>
          <w:b/>
          <w:sz w:val="20"/>
          <w:szCs w:val="20"/>
          <w:u w:val="single"/>
        </w:rPr>
        <w:t>pdf</w:t>
      </w:r>
      <w:proofErr w:type="spellEnd"/>
      <w:r w:rsidRPr="009604B2">
        <w:rPr>
          <w:rFonts w:ascii="Arial" w:eastAsia="Times New Roman" w:hAnsi="Arial" w:cs="Arial"/>
          <w:b/>
          <w:sz w:val="20"/>
          <w:szCs w:val="20"/>
          <w:u w:val="single"/>
        </w:rPr>
        <w:t xml:space="preserve"> datoteki </w:t>
      </w:r>
      <w:r w:rsidRPr="009604B2">
        <w:rPr>
          <w:rFonts w:ascii="Arial" w:eastAsia="Times New Roman" w:hAnsi="Arial" w:cs="Arial"/>
          <w:sz w:val="20"/>
          <w:szCs w:val="20"/>
          <w:u w:val="single"/>
        </w:rPr>
        <w:t>(vidno na javnem odpiranju ponudb).</w:t>
      </w:r>
      <w:r w:rsidRPr="009604B2">
        <w:rPr>
          <w:rFonts w:ascii="Arial" w:eastAsia="Times New Roman" w:hAnsi="Arial" w:cs="Arial"/>
          <w:b/>
          <w:sz w:val="20"/>
          <w:szCs w:val="20"/>
          <w:u w:val="single"/>
        </w:rPr>
        <w:t xml:space="preserve"> </w:t>
      </w:r>
    </w:p>
    <w:p w:rsidR="009604B2" w:rsidRPr="009604B2" w:rsidRDefault="009604B2" w:rsidP="009604B2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9604B2" w:rsidRPr="009604B2" w:rsidRDefault="009604B2" w:rsidP="009604B2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9604B2">
        <w:rPr>
          <w:rFonts w:ascii="Arial" w:eastAsia="Times New Roman" w:hAnsi="Arial" w:cs="Arial"/>
          <w:b/>
          <w:sz w:val="20"/>
          <w:szCs w:val="20"/>
        </w:rPr>
        <w:t xml:space="preserve">Hkrati mora ponudnik izpolnjen obrazec predračuna v </w:t>
      </w:r>
      <w:proofErr w:type="spellStart"/>
      <w:r w:rsidRPr="009604B2">
        <w:rPr>
          <w:rFonts w:ascii="Arial" w:eastAsia="Times New Roman" w:hAnsi="Arial" w:cs="Arial"/>
          <w:b/>
          <w:sz w:val="20"/>
          <w:szCs w:val="20"/>
        </w:rPr>
        <w:t>excel</w:t>
      </w:r>
      <w:proofErr w:type="spellEnd"/>
      <w:r w:rsidRPr="009604B2">
        <w:rPr>
          <w:rFonts w:ascii="Arial" w:eastAsia="Times New Roman" w:hAnsi="Arial" w:cs="Arial"/>
          <w:b/>
          <w:sz w:val="20"/>
          <w:szCs w:val="20"/>
        </w:rPr>
        <w:t xml:space="preserve"> obliki (razpisni obrazec 15a do 15k za 1. leto odpiranja konkurence: 2019-2020) oddati v sistemu e-JN tako v .</w:t>
      </w:r>
      <w:proofErr w:type="spellStart"/>
      <w:r w:rsidRPr="009604B2">
        <w:rPr>
          <w:rFonts w:ascii="Arial" w:eastAsia="Times New Roman" w:hAnsi="Arial" w:cs="Arial"/>
          <w:b/>
          <w:sz w:val="20"/>
          <w:szCs w:val="20"/>
        </w:rPr>
        <w:t>pdf</w:t>
      </w:r>
      <w:proofErr w:type="spellEnd"/>
      <w:r w:rsidRPr="009604B2">
        <w:rPr>
          <w:rFonts w:ascii="Arial" w:eastAsia="Times New Roman" w:hAnsi="Arial" w:cs="Arial"/>
          <w:b/>
          <w:sz w:val="20"/>
          <w:szCs w:val="20"/>
        </w:rPr>
        <w:t xml:space="preserve"> formatu (podpisan in žigosan), kot tudi v </w:t>
      </w:r>
      <w:proofErr w:type="spellStart"/>
      <w:r w:rsidRPr="009604B2">
        <w:rPr>
          <w:rFonts w:ascii="Arial" w:eastAsia="Times New Roman" w:hAnsi="Arial" w:cs="Arial"/>
          <w:b/>
          <w:sz w:val="20"/>
          <w:szCs w:val="20"/>
        </w:rPr>
        <w:t>excel</w:t>
      </w:r>
      <w:proofErr w:type="spellEnd"/>
      <w:r w:rsidRPr="009604B2">
        <w:rPr>
          <w:rFonts w:ascii="Arial" w:eastAsia="Times New Roman" w:hAnsi="Arial" w:cs="Arial"/>
          <w:b/>
          <w:sz w:val="20"/>
          <w:szCs w:val="20"/>
        </w:rPr>
        <w:t xml:space="preserve"> obliki v »druge priloge« v preostalem, na javnem odpiranju nevidnem delu ponudbene dokumentacije.</w:t>
      </w:r>
    </w:p>
    <w:p w:rsidR="009604B2" w:rsidRPr="009604B2" w:rsidRDefault="009604B2" w:rsidP="009604B2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9604B2" w:rsidRPr="009604B2" w:rsidRDefault="009604B2" w:rsidP="009604B2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9604B2" w:rsidRPr="009604B2" w:rsidTr="00BB219D">
        <w:tc>
          <w:tcPr>
            <w:tcW w:w="3070" w:type="dxa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Kraj: _______________</w:t>
            </w: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Datum: _______________</w:t>
            </w:r>
          </w:p>
        </w:tc>
        <w:tc>
          <w:tcPr>
            <w:tcW w:w="3070" w:type="dxa"/>
          </w:tcPr>
          <w:p w:rsidR="009604B2" w:rsidRPr="009604B2" w:rsidRDefault="009604B2" w:rsidP="009604B2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Žig</w:t>
            </w:r>
          </w:p>
        </w:tc>
        <w:tc>
          <w:tcPr>
            <w:tcW w:w="3070" w:type="dxa"/>
          </w:tcPr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Podpisnik: _______________</w:t>
            </w: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_________________</w:t>
            </w:r>
          </w:p>
          <w:p w:rsidR="009604B2" w:rsidRPr="009604B2" w:rsidRDefault="009604B2" w:rsidP="009604B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604B2">
              <w:rPr>
                <w:rFonts w:ascii="Arial" w:eastAsia="Times New Roman" w:hAnsi="Arial" w:cs="Arial"/>
                <w:sz w:val="20"/>
                <w:szCs w:val="20"/>
              </w:rPr>
              <w:t>Podpis:</w:t>
            </w:r>
          </w:p>
        </w:tc>
      </w:tr>
    </w:tbl>
    <w:p w:rsidR="009604B2" w:rsidRPr="009604B2" w:rsidRDefault="009604B2" w:rsidP="009604B2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9604B2" w:rsidRPr="009604B2" w:rsidRDefault="009604B2" w:rsidP="009604B2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9604B2" w:rsidRPr="009604B2" w:rsidRDefault="009604B2" w:rsidP="009604B2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8F234E" w:rsidRDefault="008F234E">
      <w:bookmarkStart w:id="1" w:name="_GoBack"/>
      <w:bookmarkEnd w:id="1"/>
    </w:p>
    <w:sectPr w:rsidR="008F23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4B2" w:rsidRDefault="009604B2" w:rsidP="009604B2">
      <w:pPr>
        <w:spacing w:after="0" w:line="240" w:lineRule="auto"/>
      </w:pPr>
      <w:r>
        <w:separator/>
      </w:r>
    </w:p>
  </w:endnote>
  <w:endnote w:type="continuationSeparator" w:id="0">
    <w:p w:rsidR="009604B2" w:rsidRDefault="009604B2" w:rsidP="00960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4B2" w:rsidRDefault="009604B2" w:rsidP="009604B2">
      <w:pPr>
        <w:spacing w:after="0" w:line="240" w:lineRule="auto"/>
      </w:pPr>
      <w:r>
        <w:separator/>
      </w:r>
    </w:p>
  </w:footnote>
  <w:footnote w:type="continuationSeparator" w:id="0">
    <w:p w:rsidR="009604B2" w:rsidRDefault="009604B2" w:rsidP="009604B2">
      <w:pPr>
        <w:spacing w:after="0" w:line="240" w:lineRule="auto"/>
      </w:pPr>
      <w:r>
        <w:continuationSeparator/>
      </w:r>
    </w:p>
  </w:footnote>
  <w:footnote w:id="1">
    <w:p w:rsidR="009604B2" w:rsidRPr="00B25666" w:rsidRDefault="009604B2" w:rsidP="009604B2">
      <w:pPr>
        <w:pStyle w:val="Sprotnaopomba-besedilo"/>
        <w:rPr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B25666">
        <w:rPr>
          <w:szCs w:val="18"/>
        </w:rPr>
        <w:t>Naročnik bo skladno z določili razpisne dokumentacije sklenil okvirne sporazume le s ponudniki, ki bodo oddali dopustno ponudbo. V prvem letu naročnik hkrati z oddajo ponudbe odpira tudi konkurenco in bo s ponudnikom/-i, ki bo/-do oddal/-i dopustno ponudbo in bo/-do za posamezen sklop/sklope predložil ekonomsko najugodnejšo ponudbo, sklenil pogodbo/-e.</w:t>
      </w:r>
    </w:p>
  </w:footnote>
  <w:footnote w:id="2">
    <w:p w:rsidR="009604B2" w:rsidRPr="00B25666" w:rsidRDefault="009604B2" w:rsidP="009604B2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3">
    <w:p w:rsidR="009604B2" w:rsidRPr="00B25666" w:rsidRDefault="009604B2" w:rsidP="009604B2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4">
    <w:p w:rsidR="009604B2" w:rsidRPr="00B25666" w:rsidRDefault="009604B2" w:rsidP="009604B2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5">
    <w:p w:rsidR="009604B2" w:rsidRPr="00B25666" w:rsidRDefault="009604B2" w:rsidP="009604B2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  <w:p w:rsidR="009604B2" w:rsidRDefault="009604B2" w:rsidP="009604B2">
      <w:pPr>
        <w:pStyle w:val="Sprotnaopomba-besedil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4B2"/>
    <w:rsid w:val="008F234E"/>
    <w:rsid w:val="0096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604B2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604B2"/>
    <w:rPr>
      <w:sz w:val="20"/>
      <w:szCs w:val="20"/>
    </w:rPr>
  </w:style>
  <w:style w:type="character" w:styleId="Sprotnaopomba-sklic">
    <w:name w:val="footnote reference"/>
    <w:uiPriority w:val="99"/>
    <w:unhideWhenUsed/>
    <w:rsid w:val="009604B2"/>
    <w:rPr>
      <w:rFonts w:ascii="Arial" w:hAnsi="Arial"/>
      <w:i/>
      <w:sz w:val="18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604B2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604B2"/>
    <w:rPr>
      <w:sz w:val="20"/>
      <w:szCs w:val="20"/>
    </w:rPr>
  </w:style>
  <w:style w:type="character" w:styleId="Sprotnaopomba-sklic">
    <w:name w:val="footnote reference"/>
    <w:uiPriority w:val="99"/>
    <w:unhideWhenUsed/>
    <w:rsid w:val="009604B2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Odvetnica</dc:creator>
  <cp:lastModifiedBy>Blažka Vrsajković</cp:lastModifiedBy>
  <cp:revision>1</cp:revision>
  <dcterms:created xsi:type="dcterms:W3CDTF">2019-10-23T14:52:00Z</dcterms:created>
  <dcterms:modified xsi:type="dcterms:W3CDTF">2019-10-23T14:53:00Z</dcterms:modified>
</cp:coreProperties>
</file>